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DFEB4C" w14:textId="3DFE5E33" w:rsidR="000619EE" w:rsidRPr="000619EE" w:rsidRDefault="000619EE" w:rsidP="000619EE">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0619EE">
        <w:rPr>
          <w:rFonts w:ascii="Times New Roman" w:eastAsia="Times New Roman" w:hAnsi="Times New Roman" w:cs="Times New Roman"/>
          <w:b/>
          <w:bCs/>
          <w:color w:val="000000"/>
          <w:kern w:val="36"/>
          <w:sz w:val="48"/>
          <w:szCs w:val="48"/>
          <w14:ligatures w14:val="none"/>
        </w:rPr>
        <w:t>Communications &amp; Social Media Intern</w:t>
      </w:r>
    </w:p>
    <w:p w14:paraId="6652BE17" w14:textId="77777777" w:rsidR="000619EE" w:rsidRPr="000619EE" w:rsidRDefault="000619EE" w:rsidP="000619E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619EE">
        <w:rPr>
          <w:rFonts w:ascii="Times New Roman" w:eastAsia="Times New Roman" w:hAnsi="Times New Roman" w:cs="Times New Roman"/>
          <w:b/>
          <w:bCs/>
          <w:color w:val="000000"/>
          <w:kern w:val="0"/>
          <w:sz w:val="27"/>
          <w:szCs w:val="27"/>
          <w14:ligatures w14:val="none"/>
        </w:rPr>
        <w:t>Position Overview</w:t>
      </w:r>
    </w:p>
    <w:p w14:paraId="0F535F63" w14:textId="77777777" w:rsidR="000619EE" w:rsidRPr="000619EE" w:rsidRDefault="000619EE" w:rsidP="000619EE">
      <w:p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The Communications &amp; Social Media Intern will support the New York State Public Health Association (NYSPHA) communications team in strengthening and expanding the organization's social media presence. The intern will help develop and implement a strategic social media plan that increases engagement, builds awareness of NYSPHA's work, promotes events and programs, and strengthens connections with public health professionals, students, partners, and organizations across New York State.</w:t>
      </w:r>
    </w:p>
    <w:p w14:paraId="0C7F0314" w14:textId="77777777" w:rsidR="000619EE" w:rsidRPr="000619EE" w:rsidRDefault="000619EE" w:rsidP="000619EE">
      <w:p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Working under the guidance of NYSPHA staff, the intern will use NYSPHA's Social Media Audit &amp; Strategy and Social Media Messaging Parameters as frameworks for planning, creating, scheduling, and evaluating social media content.</w:t>
      </w:r>
    </w:p>
    <w:p w14:paraId="7FA5CCE3" w14:textId="77777777" w:rsidR="000619EE" w:rsidRPr="000619EE" w:rsidRDefault="000619EE" w:rsidP="000619E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619EE">
        <w:rPr>
          <w:rFonts w:ascii="Times New Roman" w:eastAsia="Times New Roman" w:hAnsi="Times New Roman" w:cs="Times New Roman"/>
          <w:b/>
          <w:bCs/>
          <w:color w:val="000000"/>
          <w:kern w:val="0"/>
          <w:sz w:val="27"/>
          <w:szCs w:val="27"/>
          <w14:ligatures w14:val="none"/>
        </w:rPr>
        <w:t>Key Responsibilities</w:t>
      </w:r>
    </w:p>
    <w:p w14:paraId="16B20A44" w14:textId="77777777" w:rsidR="000619EE" w:rsidRPr="000619EE" w:rsidRDefault="000619EE" w:rsidP="000619EE">
      <w:p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b/>
          <w:bCs/>
          <w:color w:val="000000"/>
          <w:kern w:val="0"/>
          <w14:ligatures w14:val="none"/>
        </w:rPr>
        <w:t>Social Media Strategy &amp; Planning</w:t>
      </w:r>
    </w:p>
    <w:p w14:paraId="47409876" w14:textId="77777777" w:rsidR="000619EE" w:rsidRPr="000619EE" w:rsidRDefault="000619EE" w:rsidP="000619EE">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Review and apply NYSPHA's existing social media audit, strategy, and messaging guidelines.</w:t>
      </w:r>
    </w:p>
    <w:p w14:paraId="1425C4D5" w14:textId="77777777" w:rsidR="000619EE" w:rsidRPr="000619EE" w:rsidRDefault="000619EE" w:rsidP="000619EE">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Help develop and maintain a social media content plan and calendar for NYSPHA's primary platforms, particularly Instagram and LinkedIn.</w:t>
      </w:r>
    </w:p>
    <w:p w14:paraId="07FCCA51" w14:textId="77777777" w:rsidR="000619EE" w:rsidRPr="000619EE" w:rsidRDefault="000619EE" w:rsidP="000619EE">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Help identify opportunities to improve engagement, follower growth, and visibility based on social media performance data.</w:t>
      </w:r>
    </w:p>
    <w:p w14:paraId="07EA3BFA" w14:textId="77777777" w:rsidR="000619EE" w:rsidRPr="000619EE" w:rsidRDefault="000619EE" w:rsidP="000619EE">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Develop a consistent mix of educational, promotional, member-focused, and human-interest content.</w:t>
      </w:r>
    </w:p>
    <w:p w14:paraId="400BA24A" w14:textId="77777777" w:rsidR="000619EE" w:rsidRPr="000619EE" w:rsidRDefault="000619EE" w:rsidP="000619EE">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Help test different content formats, messaging approaches, posting times, and calls to action to determine what resonates with NYSPHA audiences.</w:t>
      </w:r>
    </w:p>
    <w:p w14:paraId="195DBAC4" w14:textId="77777777" w:rsidR="000619EE" w:rsidRPr="000619EE" w:rsidRDefault="000619EE" w:rsidP="000619EE">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Help ensure content reflects NYSPHA's mission, voice, and public health communication principles.</w:t>
      </w:r>
    </w:p>
    <w:p w14:paraId="3BD2A86D" w14:textId="77777777" w:rsidR="000619EE" w:rsidRPr="000619EE" w:rsidRDefault="000619EE" w:rsidP="000619EE">
      <w:p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b/>
          <w:bCs/>
          <w:color w:val="000000"/>
          <w:kern w:val="0"/>
          <w14:ligatures w14:val="none"/>
        </w:rPr>
        <w:t>Content Creation &amp; Social Media Management</w:t>
      </w:r>
    </w:p>
    <w:p w14:paraId="1B94326B" w14:textId="77777777" w:rsidR="000619EE" w:rsidRPr="000619EE" w:rsidRDefault="000619EE" w:rsidP="000619EE">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Draft social media captions and other short-form communications for review by NYSPHA staff.</w:t>
      </w:r>
    </w:p>
    <w:p w14:paraId="1F5EFE07" w14:textId="77777777" w:rsidR="000619EE" w:rsidRPr="000619EE" w:rsidRDefault="000619EE" w:rsidP="000619EE">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Create or assist with creating social media graphics, carousels, short-form videos, polls, and other engaging content.</w:t>
      </w:r>
    </w:p>
    <w:p w14:paraId="1A440D24" w14:textId="77777777" w:rsidR="000619EE" w:rsidRPr="000619EE" w:rsidRDefault="000619EE" w:rsidP="000619EE">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Develop content highlighting NYSPHA committees, workgroups, programs, events, members, partners, and public health professionals throughout New York State.</w:t>
      </w:r>
    </w:p>
    <w:p w14:paraId="3FB8D334" w14:textId="77777777" w:rsidR="000619EE" w:rsidRPr="000619EE" w:rsidRDefault="000619EE" w:rsidP="000619EE">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Promote webinars, workshops, conferences, advocacy activities, membership opportunities, and other NYSPHA programs.</w:t>
      </w:r>
    </w:p>
    <w:p w14:paraId="308B436A" w14:textId="77777777" w:rsidR="000619EE" w:rsidRPr="000619EE" w:rsidRDefault="000619EE" w:rsidP="000619EE">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Identify opportunities to highlight public health successes, practitioners, community organizations, and initiatives from different regions of New York State.</w:t>
      </w:r>
    </w:p>
    <w:p w14:paraId="69A604F5" w14:textId="77777777" w:rsidR="000619EE" w:rsidRPr="000619EE" w:rsidRDefault="000619EE" w:rsidP="000619EE">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lastRenderedPageBreak/>
        <w:t>Incorporate appropriate calls to action and engagement questions into social media content.</w:t>
      </w:r>
    </w:p>
    <w:p w14:paraId="211927D6" w14:textId="77777777" w:rsidR="000619EE" w:rsidRPr="000619EE" w:rsidRDefault="000619EE" w:rsidP="000619EE">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Assist with scheduling and publishing approved content.</w:t>
      </w:r>
    </w:p>
    <w:p w14:paraId="5D1A07BE" w14:textId="77777777" w:rsidR="000619EE" w:rsidRPr="000619EE" w:rsidRDefault="000619EE" w:rsidP="000619EE">
      <w:p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b/>
          <w:bCs/>
          <w:color w:val="000000"/>
          <w:kern w:val="0"/>
          <w14:ligatures w14:val="none"/>
        </w:rPr>
        <w:t>Audience Engagement</w:t>
      </w:r>
    </w:p>
    <w:p w14:paraId="4AA7FD68" w14:textId="77777777" w:rsidR="000619EE" w:rsidRPr="000619EE" w:rsidRDefault="000619EE" w:rsidP="000619EE">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Monitor NYSPHA's social media channels and help respond to comments, questions, and engagement in accordance with NYSPHA's communication guidelines.</w:t>
      </w:r>
    </w:p>
    <w:p w14:paraId="29B16283" w14:textId="77777777" w:rsidR="000619EE" w:rsidRPr="000619EE" w:rsidRDefault="000619EE" w:rsidP="000619EE">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Identify relevant public health organizations, professionals, partners, and community organizations to engage with and follow.</w:t>
      </w:r>
    </w:p>
    <w:p w14:paraId="151D0C5E" w14:textId="77777777" w:rsidR="000619EE" w:rsidRPr="000619EE" w:rsidRDefault="000619EE" w:rsidP="000619EE">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Help build relationships and increase visibility through thoughtful commenting, sharing, tagging, and other forms of social media engagement.</w:t>
      </w:r>
    </w:p>
    <w:p w14:paraId="16701E49" w14:textId="77777777" w:rsidR="000619EE" w:rsidRPr="000619EE" w:rsidRDefault="000619EE" w:rsidP="000619EE">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Identify opportunities for collaborative posts and cross-promotion with partners and related organizations.</w:t>
      </w:r>
    </w:p>
    <w:p w14:paraId="66468978" w14:textId="77777777" w:rsidR="000619EE" w:rsidRPr="000619EE" w:rsidRDefault="000619EE" w:rsidP="000619EE">
      <w:p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b/>
          <w:bCs/>
          <w:color w:val="000000"/>
          <w:kern w:val="0"/>
          <w14:ligatures w14:val="none"/>
        </w:rPr>
        <w:t>Analytics &amp; Evaluation</w:t>
      </w:r>
    </w:p>
    <w:p w14:paraId="3B14AE37" w14:textId="77777777" w:rsidR="000619EE" w:rsidRPr="000619EE" w:rsidRDefault="000619EE" w:rsidP="000619EE">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Track basic social media metrics, including followers, reach, impressions, engagement, shares, saves, clicks, and other relevant measures.</w:t>
      </w:r>
    </w:p>
    <w:p w14:paraId="236C43DB" w14:textId="77777777" w:rsidR="000619EE" w:rsidRPr="000619EE" w:rsidRDefault="000619EE" w:rsidP="000619EE">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Help maintain a baseline of social media performance and monitor changes over time.</w:t>
      </w:r>
    </w:p>
    <w:p w14:paraId="0B73F42A" w14:textId="77777777" w:rsidR="000619EE" w:rsidRPr="000619EE" w:rsidRDefault="000619EE" w:rsidP="000619EE">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Analyze which topics, formats, messages, and types of posts generate the strongest engagement.</w:t>
      </w:r>
    </w:p>
    <w:p w14:paraId="7A6AAD4C" w14:textId="77777777" w:rsidR="000619EE" w:rsidRPr="000619EE" w:rsidRDefault="000619EE" w:rsidP="000619EE">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Prepare periodic summaries of social media activity and recommendations for future content.</w:t>
      </w:r>
    </w:p>
    <w:p w14:paraId="698725BB" w14:textId="77777777" w:rsidR="000619EE" w:rsidRPr="000619EE" w:rsidRDefault="000619EE" w:rsidP="000619EE">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Use findings to help refine NYSPHA's social media strategy and content calendar.</w:t>
      </w:r>
    </w:p>
    <w:p w14:paraId="00BF7125" w14:textId="77777777" w:rsidR="000619EE" w:rsidRPr="000619EE" w:rsidRDefault="000619EE" w:rsidP="000619E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619EE">
        <w:rPr>
          <w:rFonts w:ascii="Times New Roman" w:eastAsia="Times New Roman" w:hAnsi="Times New Roman" w:cs="Times New Roman"/>
          <w:b/>
          <w:bCs/>
          <w:color w:val="000000"/>
          <w:kern w:val="0"/>
          <w:sz w:val="27"/>
          <w:szCs w:val="27"/>
          <w14:ligatures w14:val="none"/>
        </w:rPr>
        <w:t>Public Health Communication</w:t>
      </w:r>
    </w:p>
    <w:p w14:paraId="4B6455BB" w14:textId="77777777" w:rsidR="000619EE" w:rsidRPr="000619EE" w:rsidRDefault="000619EE" w:rsidP="000619EE">
      <w:p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The intern will be expected to follow NYSPHA's Social Media Messaging Parameters, including:</w:t>
      </w:r>
    </w:p>
    <w:p w14:paraId="6339D71A" w14:textId="77777777" w:rsidR="000619EE" w:rsidRPr="000619EE" w:rsidRDefault="000619EE" w:rsidP="000619EE">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Using clear, accessible, action-oriented language.</w:t>
      </w:r>
    </w:p>
    <w:p w14:paraId="3CFDE287" w14:textId="77777777" w:rsidR="000619EE" w:rsidRPr="000619EE" w:rsidRDefault="000619EE" w:rsidP="000619EE">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Tailoring messages to specific audiences.</w:t>
      </w:r>
    </w:p>
    <w:p w14:paraId="72E825F6" w14:textId="77777777" w:rsidR="000619EE" w:rsidRPr="000619EE" w:rsidRDefault="000619EE" w:rsidP="000619EE">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Focusing on solutions, prevention, and collaboration.</w:t>
      </w:r>
    </w:p>
    <w:p w14:paraId="4F05552A" w14:textId="77777777" w:rsidR="000619EE" w:rsidRPr="000619EE" w:rsidRDefault="000619EE" w:rsidP="000619EE">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Avoiding unnecessary jargon and overly technical language.</w:t>
      </w:r>
    </w:p>
    <w:p w14:paraId="1AA0FD68" w14:textId="77777777" w:rsidR="000619EE" w:rsidRPr="000619EE" w:rsidRDefault="000619EE" w:rsidP="000619EE">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Using appropriate calls to action.</w:t>
      </w:r>
    </w:p>
    <w:p w14:paraId="2D264DC2" w14:textId="77777777" w:rsidR="000619EE" w:rsidRPr="000619EE" w:rsidRDefault="000619EE" w:rsidP="000619EE">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Highlighting community engagement, partnerships, and the work of public health professionals.</w:t>
      </w:r>
    </w:p>
    <w:p w14:paraId="3181D030" w14:textId="77777777" w:rsidR="000619EE" w:rsidRPr="000619EE" w:rsidRDefault="000619EE" w:rsidP="000619EE">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Avoiding messaging that blames individuals or makes public health challenges appear impossible to solve.</w:t>
      </w:r>
    </w:p>
    <w:p w14:paraId="5C1C8A91" w14:textId="77777777" w:rsidR="000619EE" w:rsidRPr="000619EE" w:rsidRDefault="000619EE" w:rsidP="000619EE">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Recognizing that different audiences may require different messages and approaches.</w:t>
      </w:r>
    </w:p>
    <w:p w14:paraId="4DFCC14E" w14:textId="77777777" w:rsidR="000619EE" w:rsidRPr="000619EE" w:rsidRDefault="000619EE" w:rsidP="000619EE">
      <w:p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NYSPHA's messaging guide emphasizes that the organization's social media should be informative, professional, collaborative, and focused on advancing public health across New York State.</w:t>
      </w:r>
    </w:p>
    <w:p w14:paraId="7490A500" w14:textId="77777777" w:rsidR="000619EE" w:rsidRPr="000619EE" w:rsidRDefault="000619EE" w:rsidP="000619E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619EE">
        <w:rPr>
          <w:rFonts w:ascii="Times New Roman" w:eastAsia="Times New Roman" w:hAnsi="Times New Roman" w:cs="Times New Roman"/>
          <w:b/>
          <w:bCs/>
          <w:color w:val="000000"/>
          <w:kern w:val="0"/>
          <w:sz w:val="27"/>
          <w:szCs w:val="27"/>
          <w14:ligatures w14:val="none"/>
        </w:rPr>
        <w:lastRenderedPageBreak/>
        <w:t>Learning Opportunities</w:t>
      </w:r>
    </w:p>
    <w:p w14:paraId="6C16DEC5" w14:textId="77777777" w:rsidR="000619EE" w:rsidRPr="000619EE" w:rsidRDefault="000619EE" w:rsidP="000619EE">
      <w:p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Through this internship, the student will gain experience in:</w:t>
      </w:r>
    </w:p>
    <w:p w14:paraId="446D0974" w14:textId="77777777" w:rsidR="000619EE" w:rsidRPr="000619EE" w:rsidRDefault="000619EE" w:rsidP="000619EE">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Social media strategy and management</w:t>
      </w:r>
    </w:p>
    <w:p w14:paraId="2610718C" w14:textId="77777777" w:rsidR="000619EE" w:rsidRPr="000619EE" w:rsidRDefault="000619EE" w:rsidP="000619EE">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Public health communications</w:t>
      </w:r>
    </w:p>
    <w:p w14:paraId="5FE0C97F" w14:textId="77777777" w:rsidR="000619EE" w:rsidRPr="000619EE" w:rsidRDefault="000619EE" w:rsidP="000619EE">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Content development and storytelling</w:t>
      </w:r>
    </w:p>
    <w:p w14:paraId="4D9EEB79" w14:textId="77777777" w:rsidR="000619EE" w:rsidRPr="000619EE" w:rsidRDefault="000619EE" w:rsidP="000619EE">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Digital audience engagement</w:t>
      </w:r>
    </w:p>
    <w:p w14:paraId="64BC4EBB" w14:textId="77777777" w:rsidR="000619EE" w:rsidRPr="000619EE" w:rsidRDefault="000619EE" w:rsidP="000619EE">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Social media analytics and evaluation</w:t>
      </w:r>
    </w:p>
    <w:p w14:paraId="27254A9B" w14:textId="77777777" w:rsidR="000619EE" w:rsidRPr="000619EE" w:rsidRDefault="000619EE" w:rsidP="000619EE">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Event and program promotion</w:t>
      </w:r>
    </w:p>
    <w:p w14:paraId="5CABDAA6" w14:textId="77777777" w:rsidR="000619EE" w:rsidRPr="000619EE" w:rsidRDefault="000619EE" w:rsidP="000619EE">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Nonprofit communications</w:t>
      </w:r>
    </w:p>
    <w:p w14:paraId="47EFF0F0" w14:textId="77777777" w:rsidR="000619EE" w:rsidRPr="000619EE" w:rsidRDefault="000619EE" w:rsidP="000619EE">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Professional writing and editing</w:t>
      </w:r>
    </w:p>
    <w:p w14:paraId="5AFB10D6" w14:textId="77777777" w:rsidR="000619EE" w:rsidRPr="000619EE" w:rsidRDefault="000619EE" w:rsidP="000619EE">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Strategic communications planning</w:t>
      </w:r>
    </w:p>
    <w:p w14:paraId="6CC1BFED" w14:textId="77777777" w:rsidR="000619EE" w:rsidRPr="000619EE" w:rsidRDefault="000619EE" w:rsidP="000619EE">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Working within organizational branding and messaging guidelines</w:t>
      </w:r>
    </w:p>
    <w:p w14:paraId="5FECCD4C" w14:textId="77777777" w:rsidR="000619EE" w:rsidRPr="000619EE" w:rsidRDefault="000619EE" w:rsidP="000619E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619EE">
        <w:rPr>
          <w:rFonts w:ascii="Times New Roman" w:eastAsia="Times New Roman" w:hAnsi="Times New Roman" w:cs="Times New Roman"/>
          <w:b/>
          <w:bCs/>
          <w:color w:val="000000"/>
          <w:kern w:val="0"/>
          <w:sz w:val="27"/>
          <w:szCs w:val="27"/>
          <w14:ligatures w14:val="none"/>
        </w:rPr>
        <w:t>Qualifications</w:t>
      </w:r>
    </w:p>
    <w:p w14:paraId="1A8CD386" w14:textId="0A843B8D" w:rsidR="000619EE" w:rsidRPr="000619EE" w:rsidRDefault="000619EE" w:rsidP="000619EE">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Studying</w:t>
      </w:r>
      <w:r w:rsidRPr="000619EE">
        <w:rPr>
          <w:rFonts w:ascii="Times New Roman" w:eastAsia="Times New Roman" w:hAnsi="Times New Roman" w:cs="Times New Roman"/>
          <w:color w:val="000000"/>
          <w:kern w:val="0"/>
          <w14:ligatures w14:val="none"/>
        </w:rPr>
        <w:t xml:space="preserve"> public health, communications, marketing, journalism, nonprofit communications, or a related field.</w:t>
      </w:r>
    </w:p>
    <w:p w14:paraId="279B7946" w14:textId="77777777" w:rsidR="000619EE" w:rsidRPr="000619EE" w:rsidRDefault="000619EE" w:rsidP="000619EE">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Strong written communication skills.</w:t>
      </w:r>
    </w:p>
    <w:p w14:paraId="128831BF" w14:textId="054833F8" w:rsidR="000619EE" w:rsidRPr="000619EE" w:rsidRDefault="000619EE" w:rsidP="000619EE">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 xml:space="preserve">Familiarity with social media platforms, particularly </w:t>
      </w:r>
      <w:r>
        <w:rPr>
          <w:rFonts w:ascii="Times New Roman" w:eastAsia="Times New Roman" w:hAnsi="Times New Roman" w:cs="Times New Roman"/>
          <w:color w:val="000000"/>
          <w:kern w:val="0"/>
          <w14:ligatures w14:val="none"/>
        </w:rPr>
        <w:t xml:space="preserve">Facebook, </w:t>
      </w:r>
      <w:r w:rsidRPr="000619EE">
        <w:rPr>
          <w:rFonts w:ascii="Times New Roman" w:eastAsia="Times New Roman" w:hAnsi="Times New Roman" w:cs="Times New Roman"/>
          <w:color w:val="000000"/>
          <w:kern w:val="0"/>
          <w14:ligatures w14:val="none"/>
        </w:rPr>
        <w:t>Instagram and LinkedIn.</w:t>
      </w:r>
    </w:p>
    <w:p w14:paraId="0DE93286" w14:textId="77777777" w:rsidR="000619EE" w:rsidRPr="000619EE" w:rsidRDefault="000619EE" w:rsidP="000619EE">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Interest in creating engaging digital content.</w:t>
      </w:r>
    </w:p>
    <w:p w14:paraId="4643F2C1" w14:textId="77777777" w:rsidR="000619EE" w:rsidRPr="000619EE" w:rsidRDefault="000619EE" w:rsidP="000619EE">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Ability to write for different audiences and adapt tone and messaging appropriately.</w:t>
      </w:r>
    </w:p>
    <w:p w14:paraId="37C4B92B" w14:textId="77777777" w:rsidR="000619EE" w:rsidRPr="000619EE" w:rsidRDefault="000619EE" w:rsidP="000619EE">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Strong organizational skills and attention to detail.</w:t>
      </w:r>
    </w:p>
    <w:p w14:paraId="11008569" w14:textId="77777777" w:rsidR="000619EE" w:rsidRPr="000619EE" w:rsidRDefault="000619EE" w:rsidP="000619EE">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Ability to work independently while incorporating feedback and working collaboratively with a small team.</w:t>
      </w:r>
    </w:p>
    <w:p w14:paraId="5C0AB801" w14:textId="77777777" w:rsidR="000619EE" w:rsidRPr="000619EE" w:rsidRDefault="000619EE" w:rsidP="000619EE">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Experience with Canva, Adobe Express, or similar design tools is a plus.</w:t>
      </w:r>
    </w:p>
    <w:p w14:paraId="2241D44F" w14:textId="77777777" w:rsidR="000619EE" w:rsidRPr="000619EE" w:rsidRDefault="000619EE" w:rsidP="000619EE">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Experience with social media scheduling or analytics platforms is a plus.</w:t>
      </w:r>
    </w:p>
    <w:p w14:paraId="527A9B49" w14:textId="77777777" w:rsidR="000619EE" w:rsidRPr="000619EE" w:rsidRDefault="000619EE" w:rsidP="000619E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619EE">
        <w:rPr>
          <w:rFonts w:ascii="Times New Roman" w:eastAsia="Times New Roman" w:hAnsi="Times New Roman" w:cs="Times New Roman"/>
          <w:b/>
          <w:bCs/>
          <w:color w:val="000000"/>
          <w:kern w:val="0"/>
          <w:sz w:val="27"/>
          <w:szCs w:val="27"/>
          <w14:ligatures w14:val="none"/>
        </w:rPr>
        <w:t>Intern Deliverables</w:t>
      </w:r>
    </w:p>
    <w:p w14:paraId="44A42F63" w14:textId="77777777" w:rsidR="000619EE" w:rsidRPr="000619EE" w:rsidRDefault="000619EE" w:rsidP="000619EE">
      <w:p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During the internship, the intern will work toward developing and maintaining:</w:t>
      </w:r>
    </w:p>
    <w:p w14:paraId="69BACA12" w14:textId="77777777" w:rsidR="000619EE" w:rsidRPr="000619EE" w:rsidRDefault="000619EE" w:rsidP="000619EE">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A current NYSPHA social media content calendar.</w:t>
      </w:r>
    </w:p>
    <w:p w14:paraId="3DE6FDF7" w14:textId="77777777" w:rsidR="000619EE" w:rsidRPr="000619EE" w:rsidRDefault="000619EE" w:rsidP="000619EE">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A regular posting schedule based on the NYSPHA social media strategy.</w:t>
      </w:r>
    </w:p>
    <w:p w14:paraId="61A9B602" w14:textId="77777777" w:rsidR="000619EE" w:rsidRPr="000619EE" w:rsidRDefault="000619EE" w:rsidP="000619EE">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A mix of educational, engagement, promotional, and community-focused content.</w:t>
      </w:r>
    </w:p>
    <w:p w14:paraId="46B85D4B" w14:textId="77777777" w:rsidR="000619EE" w:rsidRPr="000619EE" w:rsidRDefault="000619EE" w:rsidP="000619EE">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Monthly or periodic social media performance summaries.</w:t>
      </w:r>
    </w:p>
    <w:p w14:paraId="29DFD5AC" w14:textId="77777777" w:rsidR="000619EE" w:rsidRPr="000619EE" w:rsidRDefault="000619EE" w:rsidP="000619EE">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Recommendations for improving engagement and audience growth.</w:t>
      </w:r>
    </w:p>
    <w:p w14:paraId="0B14EFA5" w14:textId="77777777" w:rsidR="000619EE" w:rsidRPr="000619EE" w:rsidRDefault="000619EE" w:rsidP="000619EE">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A library of reusable social media content and ideas.</w:t>
      </w:r>
    </w:p>
    <w:p w14:paraId="3D3A3D58" w14:textId="77777777" w:rsidR="000619EE" w:rsidRPr="000619EE" w:rsidRDefault="000619EE" w:rsidP="000619EE">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Content that reflects NYSPHA's messaging parameters and organizational priorities.</w:t>
      </w:r>
    </w:p>
    <w:p w14:paraId="7E503FD8" w14:textId="77777777" w:rsidR="000619EE" w:rsidRPr="000619EE" w:rsidRDefault="000619EE" w:rsidP="000619E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619EE">
        <w:rPr>
          <w:rFonts w:ascii="Times New Roman" w:eastAsia="Times New Roman" w:hAnsi="Times New Roman" w:cs="Times New Roman"/>
          <w:b/>
          <w:bCs/>
          <w:color w:val="000000"/>
          <w:kern w:val="0"/>
          <w:sz w:val="27"/>
          <w:szCs w:val="27"/>
          <w14:ligatures w14:val="none"/>
        </w:rPr>
        <w:t>Supervision</w:t>
      </w:r>
    </w:p>
    <w:p w14:paraId="67AE2A5E" w14:textId="77777777" w:rsidR="000619EE" w:rsidRPr="000619EE" w:rsidRDefault="000619EE" w:rsidP="000619EE">
      <w:pPr>
        <w:spacing w:before="100" w:beforeAutospacing="1" w:after="100" w:afterAutospacing="1" w:line="240" w:lineRule="auto"/>
        <w:rPr>
          <w:rFonts w:ascii="Times New Roman" w:eastAsia="Times New Roman" w:hAnsi="Times New Roman" w:cs="Times New Roman"/>
          <w:color w:val="000000"/>
          <w:kern w:val="0"/>
          <w14:ligatures w14:val="none"/>
        </w:rPr>
      </w:pPr>
      <w:r w:rsidRPr="000619EE">
        <w:rPr>
          <w:rFonts w:ascii="Times New Roman" w:eastAsia="Times New Roman" w:hAnsi="Times New Roman" w:cs="Times New Roman"/>
          <w:color w:val="000000"/>
          <w:kern w:val="0"/>
          <w14:ligatures w14:val="none"/>
        </w:rPr>
        <w:t xml:space="preserve">The Communications &amp; Social Media Intern will work closely with NYSPHA staff and will receive feedback and approval on social media content before publication. The intern will have </w:t>
      </w:r>
      <w:r w:rsidRPr="000619EE">
        <w:rPr>
          <w:rFonts w:ascii="Times New Roman" w:eastAsia="Times New Roman" w:hAnsi="Times New Roman" w:cs="Times New Roman"/>
          <w:color w:val="000000"/>
          <w:kern w:val="0"/>
          <w14:ligatures w14:val="none"/>
        </w:rPr>
        <w:lastRenderedPageBreak/>
        <w:t>the opportunity to contribute ideas and develop their own communications skills while working within NYSPHA's established strategic and messaging framework.</w:t>
      </w:r>
    </w:p>
    <w:p w14:paraId="4D7CE091" w14:textId="77777777" w:rsidR="003B3ADE" w:rsidRDefault="003B3ADE"/>
    <w:sectPr w:rsidR="003B3ADE" w:rsidSect="00257F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63687"/>
    <w:multiLevelType w:val="multilevel"/>
    <w:tmpl w:val="1AD4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8628B"/>
    <w:multiLevelType w:val="multilevel"/>
    <w:tmpl w:val="6304E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F5B5E"/>
    <w:multiLevelType w:val="multilevel"/>
    <w:tmpl w:val="E5905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3816CC"/>
    <w:multiLevelType w:val="multilevel"/>
    <w:tmpl w:val="AB86A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0C781F"/>
    <w:multiLevelType w:val="multilevel"/>
    <w:tmpl w:val="01D4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965276"/>
    <w:multiLevelType w:val="multilevel"/>
    <w:tmpl w:val="85E6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214EBD"/>
    <w:multiLevelType w:val="multilevel"/>
    <w:tmpl w:val="C7E4F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E919EB"/>
    <w:multiLevelType w:val="multilevel"/>
    <w:tmpl w:val="F982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636853">
    <w:abstractNumId w:val="2"/>
  </w:num>
  <w:num w:numId="2" w16cid:durableId="1953129070">
    <w:abstractNumId w:val="3"/>
  </w:num>
  <w:num w:numId="3" w16cid:durableId="983001148">
    <w:abstractNumId w:val="5"/>
  </w:num>
  <w:num w:numId="4" w16cid:durableId="486286813">
    <w:abstractNumId w:val="1"/>
  </w:num>
  <w:num w:numId="5" w16cid:durableId="1736391162">
    <w:abstractNumId w:val="4"/>
  </w:num>
  <w:num w:numId="6" w16cid:durableId="784346504">
    <w:abstractNumId w:val="6"/>
  </w:num>
  <w:num w:numId="7" w16cid:durableId="792135015">
    <w:abstractNumId w:val="0"/>
  </w:num>
  <w:num w:numId="8" w16cid:durableId="1158228716">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9EE"/>
    <w:rsid w:val="000619EE"/>
    <w:rsid w:val="000878DD"/>
    <w:rsid w:val="001A6335"/>
    <w:rsid w:val="00257F33"/>
    <w:rsid w:val="003B3ADE"/>
    <w:rsid w:val="003E05EB"/>
    <w:rsid w:val="004342BB"/>
    <w:rsid w:val="00636288"/>
    <w:rsid w:val="006775D3"/>
    <w:rsid w:val="00981DE2"/>
    <w:rsid w:val="00C00568"/>
    <w:rsid w:val="00D03742"/>
    <w:rsid w:val="00EB4829"/>
    <w:rsid w:val="00F80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960F02"/>
  <w15:chartTrackingRefBased/>
  <w15:docId w15:val="{9A837E1A-CE22-0C42-BB7D-570C5CA62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19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19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619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19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19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19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9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9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9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9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19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619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19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19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19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9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9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9EE"/>
    <w:rPr>
      <w:rFonts w:eastAsiaTheme="majorEastAsia" w:cstheme="majorBidi"/>
      <w:color w:val="272727" w:themeColor="text1" w:themeTint="D8"/>
    </w:rPr>
  </w:style>
  <w:style w:type="paragraph" w:styleId="Title">
    <w:name w:val="Title"/>
    <w:basedOn w:val="Normal"/>
    <w:next w:val="Normal"/>
    <w:link w:val="TitleChar"/>
    <w:uiPriority w:val="10"/>
    <w:qFormat/>
    <w:rsid w:val="000619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9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9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9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9EE"/>
    <w:pPr>
      <w:spacing w:before="160"/>
      <w:jc w:val="center"/>
    </w:pPr>
    <w:rPr>
      <w:i/>
      <w:iCs/>
      <w:color w:val="404040" w:themeColor="text1" w:themeTint="BF"/>
    </w:rPr>
  </w:style>
  <w:style w:type="character" w:customStyle="1" w:styleId="QuoteChar">
    <w:name w:val="Quote Char"/>
    <w:basedOn w:val="DefaultParagraphFont"/>
    <w:link w:val="Quote"/>
    <w:uiPriority w:val="29"/>
    <w:rsid w:val="000619EE"/>
    <w:rPr>
      <w:i/>
      <w:iCs/>
      <w:color w:val="404040" w:themeColor="text1" w:themeTint="BF"/>
    </w:rPr>
  </w:style>
  <w:style w:type="paragraph" w:styleId="ListParagraph">
    <w:name w:val="List Paragraph"/>
    <w:basedOn w:val="Normal"/>
    <w:uiPriority w:val="34"/>
    <w:qFormat/>
    <w:rsid w:val="000619EE"/>
    <w:pPr>
      <w:ind w:left="720"/>
      <w:contextualSpacing/>
    </w:pPr>
  </w:style>
  <w:style w:type="character" w:styleId="IntenseEmphasis">
    <w:name w:val="Intense Emphasis"/>
    <w:basedOn w:val="DefaultParagraphFont"/>
    <w:uiPriority w:val="21"/>
    <w:qFormat/>
    <w:rsid w:val="000619EE"/>
    <w:rPr>
      <w:i/>
      <w:iCs/>
      <w:color w:val="0F4761" w:themeColor="accent1" w:themeShade="BF"/>
    </w:rPr>
  </w:style>
  <w:style w:type="paragraph" w:styleId="IntenseQuote">
    <w:name w:val="Intense Quote"/>
    <w:basedOn w:val="Normal"/>
    <w:next w:val="Normal"/>
    <w:link w:val="IntenseQuoteChar"/>
    <w:uiPriority w:val="30"/>
    <w:qFormat/>
    <w:rsid w:val="000619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19EE"/>
    <w:rPr>
      <w:i/>
      <w:iCs/>
      <w:color w:val="0F4761" w:themeColor="accent1" w:themeShade="BF"/>
    </w:rPr>
  </w:style>
  <w:style w:type="character" w:styleId="IntenseReference">
    <w:name w:val="Intense Reference"/>
    <w:basedOn w:val="DefaultParagraphFont"/>
    <w:uiPriority w:val="32"/>
    <w:qFormat/>
    <w:rsid w:val="000619EE"/>
    <w:rPr>
      <w:b/>
      <w:bCs/>
      <w:smallCaps/>
      <w:color w:val="0F4761" w:themeColor="accent1" w:themeShade="BF"/>
      <w:spacing w:val="5"/>
    </w:rPr>
  </w:style>
  <w:style w:type="paragraph" w:styleId="NormalWeb">
    <w:name w:val="Normal (Web)"/>
    <w:basedOn w:val="Normal"/>
    <w:uiPriority w:val="99"/>
    <w:semiHidden/>
    <w:unhideWhenUsed/>
    <w:rsid w:val="000619E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619EE"/>
    <w:rPr>
      <w:b/>
      <w:bCs/>
    </w:rPr>
  </w:style>
  <w:style w:type="character" w:customStyle="1" w:styleId="apple-converted-space">
    <w:name w:val="apple-converted-space"/>
    <w:basedOn w:val="DefaultParagraphFont"/>
    <w:rsid w:val="00061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935</Words>
  <Characters>5334</Characters>
  <Application>Microsoft Office Word</Application>
  <DocSecurity>0</DocSecurity>
  <Lines>44</Lines>
  <Paragraphs>12</Paragraphs>
  <ScaleCrop>false</ScaleCrop>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Sinisgalli, Erin</dc:creator>
  <cp:keywords/>
  <dc:description/>
  <cp:lastModifiedBy>Sinisgalli, Erin</cp:lastModifiedBy>
  <cp:revision>2</cp:revision>
  <dcterms:created xsi:type="dcterms:W3CDTF">2026-10-02T22:02:00Z</dcterms:created>
  <dcterms:modified xsi:type="dcterms:W3CDTF">2026-10-03T18:41:00Z</dcterms:modified>
</cp:coreProperties>
</file>